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28" w:rsidRDefault="00BC3A28" w:rsidP="00BC3A28">
      <w:r>
        <w:rPr>
          <w:rFonts w:hint="eastAsia"/>
        </w:rPr>
        <w:t>附录：会议主要报告人和报告题目</w:t>
      </w:r>
    </w:p>
    <w:tbl>
      <w:tblPr>
        <w:tblpPr w:leftFromText="180" w:rightFromText="180" w:vertAnchor="text" w:horzAnchor="margin" w:tblpXSpec="center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14"/>
        <w:gridCol w:w="7188"/>
      </w:tblGrid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Default="00BC3A28" w:rsidP="008E3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</w:t>
            </w:r>
          </w:p>
        </w:tc>
        <w:tc>
          <w:tcPr>
            <w:tcW w:w="7188" w:type="dxa"/>
            <w:vAlign w:val="center"/>
          </w:tcPr>
          <w:p w:rsidR="00BC3A28" w:rsidRDefault="00BC3A28" w:rsidP="008E3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报告题目</w:t>
            </w:r>
          </w:p>
        </w:tc>
      </w:tr>
      <w:tr w:rsidR="00BC3A28" w:rsidTr="008E3A30">
        <w:trPr>
          <w:cantSplit/>
          <w:trHeight w:val="567"/>
        </w:trPr>
        <w:tc>
          <w:tcPr>
            <w:tcW w:w="9518" w:type="dxa"/>
            <w:gridSpan w:val="3"/>
            <w:vAlign w:val="center"/>
          </w:tcPr>
          <w:p w:rsidR="00BC3A28" w:rsidRDefault="00BC3A28" w:rsidP="008E3A30">
            <w:pPr>
              <w:rPr>
                <w:sz w:val="24"/>
                <w:szCs w:val="24"/>
              </w:rPr>
            </w:pPr>
            <w:r w:rsidRPr="007F251D">
              <w:rPr>
                <w:rFonts w:hint="eastAsia"/>
                <w:b/>
                <w:sz w:val="28"/>
                <w:szCs w:val="28"/>
              </w:rPr>
              <w:t>主题</w:t>
            </w:r>
            <w:proofErr w:type="gramStart"/>
            <w:r w:rsidRPr="007F251D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 w:rsidRPr="007F251D">
              <w:rPr>
                <w:rFonts w:hint="eastAsia"/>
                <w:b/>
                <w:sz w:val="28"/>
                <w:szCs w:val="28"/>
              </w:rPr>
              <w:t>：城市景观格局及其生态效应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Pr="006F031E" w:rsidRDefault="00BC3A28" w:rsidP="008E3A30">
            <w:pPr>
              <w:jc w:val="center"/>
              <w:rPr>
                <w:sz w:val="24"/>
                <w:szCs w:val="24"/>
              </w:rPr>
            </w:pPr>
            <w:r w:rsidRPr="006F031E">
              <w:rPr>
                <w:rFonts w:hint="eastAsia"/>
                <w:sz w:val="24"/>
                <w:szCs w:val="24"/>
              </w:rPr>
              <w:t>董仁才</w:t>
            </w:r>
          </w:p>
        </w:tc>
        <w:tc>
          <w:tcPr>
            <w:tcW w:w="7188" w:type="dxa"/>
            <w:vAlign w:val="center"/>
          </w:tcPr>
          <w:p w:rsidR="00BC3A28" w:rsidRPr="006F031E" w:rsidRDefault="00BC3A28" w:rsidP="008E3A30">
            <w:pPr>
              <w:jc w:val="left"/>
              <w:rPr>
                <w:sz w:val="24"/>
                <w:szCs w:val="24"/>
              </w:rPr>
            </w:pPr>
            <w:r w:rsidRPr="006F031E">
              <w:rPr>
                <w:sz w:val="24"/>
                <w:szCs w:val="24"/>
              </w:rPr>
              <w:t>大样地进城的理论框架与技术储备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Pr="006F031E" w:rsidRDefault="00BC3A28" w:rsidP="008E3A30">
            <w:pPr>
              <w:jc w:val="center"/>
              <w:rPr>
                <w:sz w:val="24"/>
                <w:szCs w:val="24"/>
              </w:rPr>
            </w:pPr>
            <w:proofErr w:type="gramStart"/>
            <w:r w:rsidRPr="006F031E">
              <w:rPr>
                <w:rFonts w:hint="eastAsia"/>
                <w:sz w:val="24"/>
                <w:szCs w:val="24"/>
              </w:rPr>
              <w:t>殷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F031E">
              <w:rPr>
                <w:rFonts w:hint="eastAsia"/>
                <w:sz w:val="24"/>
                <w:szCs w:val="24"/>
              </w:rPr>
              <w:t>杉</w:t>
            </w:r>
          </w:p>
        </w:tc>
        <w:tc>
          <w:tcPr>
            <w:tcW w:w="7188" w:type="dxa"/>
            <w:vAlign w:val="center"/>
          </w:tcPr>
          <w:p w:rsidR="00BC3A28" w:rsidRPr="006F031E" w:rsidRDefault="00BC3A28" w:rsidP="008E3A30">
            <w:pPr>
              <w:jc w:val="left"/>
              <w:rPr>
                <w:sz w:val="24"/>
                <w:szCs w:val="24"/>
              </w:rPr>
            </w:pPr>
            <w:r w:rsidRPr="006F031E">
              <w:rPr>
                <w:rFonts w:hint="eastAsia"/>
                <w:sz w:val="24"/>
                <w:szCs w:val="24"/>
              </w:rPr>
              <w:t>城市森林植被群落削减当地大气污染物的探索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钱雨果</w:t>
            </w:r>
          </w:p>
        </w:tc>
        <w:tc>
          <w:tcPr>
            <w:tcW w:w="7188" w:type="dxa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快速城市化下北京五环内绿地变化研究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proofErr w:type="gramStart"/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颜景理</w:t>
            </w:r>
            <w:proofErr w:type="gramEnd"/>
          </w:p>
        </w:tc>
        <w:tc>
          <w:tcPr>
            <w:tcW w:w="7188" w:type="dxa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基于高分辨率影像的城市典型树种提取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虞文娟</w:t>
            </w:r>
          </w:p>
        </w:tc>
        <w:tc>
          <w:tcPr>
            <w:tcW w:w="7188" w:type="dxa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面向对象及回溯的土地覆盖分类方法——以</w:t>
            </w:r>
            <w:r w:rsidRPr="006F031E">
              <w:rPr>
                <w:rFonts w:cs="Calibri"/>
                <w:kern w:val="0"/>
                <w:sz w:val="24"/>
                <w:szCs w:val="24"/>
              </w:rPr>
              <w:t>TM</w:t>
            </w: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数据为例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李文君</w:t>
            </w:r>
          </w:p>
        </w:tc>
        <w:tc>
          <w:tcPr>
            <w:tcW w:w="7188" w:type="dxa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融合不同遥感方法的城市土地覆盖变化检测</w:t>
            </w:r>
            <w:r w:rsidRPr="006F031E">
              <w:rPr>
                <w:rFonts w:cs="Calibri"/>
                <w:kern w:val="0"/>
                <w:sz w:val="24"/>
                <w:szCs w:val="24"/>
              </w:rPr>
              <w:t>--</w:t>
            </w: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以上海为例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陈  向</w:t>
            </w:r>
          </w:p>
        </w:tc>
        <w:tc>
          <w:tcPr>
            <w:tcW w:w="7188" w:type="dxa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硅藻在城市水体监测中的应用—以北京市为例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林琳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（生态中心）</w:t>
            </w:r>
          </w:p>
        </w:tc>
        <w:tc>
          <w:tcPr>
            <w:tcW w:w="7188" w:type="dxa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城市绿色空间滞尘功能研究进展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30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9B6346">
              <w:rPr>
                <w:rFonts w:ascii="宋体" w:hAnsi="宋体" w:cs="Calibri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 xml:space="preserve">  </w:t>
            </w:r>
            <w:r w:rsidRPr="009B6346">
              <w:rPr>
                <w:rFonts w:ascii="宋体" w:hAnsi="宋体" w:cs="Calibri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7188" w:type="dxa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9B6346">
              <w:rPr>
                <w:rFonts w:ascii="宋体" w:hAnsi="宋体" w:cs="Calibri" w:hint="eastAsia"/>
                <w:kern w:val="0"/>
                <w:sz w:val="24"/>
                <w:szCs w:val="24"/>
              </w:rPr>
              <w:t>城市环境与儿童慢性病研究的系统综述</w:t>
            </w:r>
          </w:p>
        </w:tc>
      </w:tr>
      <w:tr w:rsidR="00BC3A28" w:rsidTr="008E3A30">
        <w:trPr>
          <w:cantSplit/>
          <w:trHeight w:val="567"/>
        </w:trPr>
        <w:tc>
          <w:tcPr>
            <w:tcW w:w="9518" w:type="dxa"/>
            <w:gridSpan w:val="3"/>
            <w:vAlign w:val="center"/>
          </w:tcPr>
          <w:p w:rsidR="00BC3A28" w:rsidRPr="009B6346" w:rsidRDefault="00BC3A28" w:rsidP="008E3A30">
            <w:pPr>
              <w:widowControl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F251D">
              <w:rPr>
                <w:rFonts w:hint="eastAsia"/>
                <w:b/>
                <w:sz w:val="28"/>
                <w:szCs w:val="28"/>
              </w:rPr>
              <w:t>主题二：城市生态系统长期研究</w:t>
            </w:r>
            <w:r w:rsidRPr="007F251D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jc w:val="center"/>
              <w:rPr>
                <w:sz w:val="24"/>
                <w:szCs w:val="24"/>
              </w:rPr>
            </w:pPr>
            <w:r w:rsidRPr="009231F8">
              <w:rPr>
                <w:sz w:val="24"/>
                <w:szCs w:val="24"/>
              </w:rPr>
              <w:t>Steward T. A. Pickett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1C6157">
              <w:rPr>
                <w:rFonts w:ascii="宋体" w:hAnsi="宋体" w:cs="Calibri"/>
                <w:kern w:val="0"/>
                <w:sz w:val="24"/>
                <w:szCs w:val="24"/>
              </w:rPr>
              <w:t>Globalization and the Changing City: An Ecological Perspective to Support Sustainable Transformation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Default="00BC3A28" w:rsidP="008E3A30">
            <w:pPr>
              <w:jc w:val="center"/>
              <w:rPr>
                <w:sz w:val="24"/>
                <w:szCs w:val="24"/>
              </w:rPr>
            </w:pPr>
            <w:r w:rsidRPr="006F031E">
              <w:rPr>
                <w:rFonts w:hint="eastAsia"/>
                <w:sz w:val="24"/>
                <w:szCs w:val="24"/>
              </w:rPr>
              <w:t>欧阳志云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2755F8" w:rsidRDefault="00BC3A28" w:rsidP="008E3A30">
            <w:pPr>
              <w:widowControl/>
              <w:jc w:val="left"/>
              <w:rPr>
                <w:rFonts w:ascii="宋体" w:hAnsi="宋体" w:cs="Calibri"/>
                <w:color w:val="000000" w:themeColor="text1"/>
                <w:kern w:val="0"/>
                <w:sz w:val="24"/>
                <w:szCs w:val="24"/>
              </w:rPr>
            </w:pPr>
            <w:r w:rsidRPr="002755F8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城市生态管理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Default="00BC3A28" w:rsidP="008E3A30">
            <w:pPr>
              <w:jc w:val="center"/>
              <w:rPr>
                <w:sz w:val="24"/>
                <w:szCs w:val="24"/>
              </w:rPr>
            </w:pPr>
            <w:proofErr w:type="gramStart"/>
            <w:r w:rsidRPr="006F031E">
              <w:rPr>
                <w:rFonts w:hint="eastAsia"/>
                <w:sz w:val="24"/>
                <w:szCs w:val="24"/>
              </w:rPr>
              <w:t>周伟奇</w:t>
            </w:r>
            <w:proofErr w:type="gramEnd"/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1C6157">
              <w:rPr>
                <w:rFonts w:ascii="宋体" w:hAnsi="宋体" w:cs="Calibri" w:hint="eastAsia"/>
                <w:kern w:val="0"/>
                <w:sz w:val="24"/>
                <w:szCs w:val="24"/>
              </w:rPr>
              <w:t>景观格局对城市热岛影响的尺度效应研究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王效科</w:t>
            </w:r>
            <w:proofErr w:type="gramEnd"/>
          </w:p>
        </w:tc>
        <w:tc>
          <w:tcPr>
            <w:tcW w:w="7202" w:type="dxa"/>
            <w:gridSpan w:val="2"/>
            <w:vAlign w:val="center"/>
          </w:tcPr>
          <w:p w:rsidR="00BC3A28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城市生态系统长期监测体系探讨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proofErr w:type="gramStart"/>
            <w:r w:rsidRPr="003650CB">
              <w:rPr>
                <w:rFonts w:ascii="宋体" w:hAnsi="宋体" w:cs="Calibri" w:hint="eastAsia"/>
                <w:kern w:val="0"/>
                <w:sz w:val="24"/>
                <w:szCs w:val="24"/>
              </w:rPr>
              <w:t>张秋卓</w:t>
            </w:r>
            <w:proofErr w:type="gramEnd"/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E8392D">
              <w:rPr>
                <w:rFonts w:ascii="宋体" w:hAnsi="宋体" w:cs="Calibri" w:hint="eastAsia"/>
                <w:kern w:val="0"/>
                <w:sz w:val="24"/>
                <w:szCs w:val="24"/>
              </w:rPr>
              <w:t>水体生态修复工程案例研究—以滴水湖生态修复工程为例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proofErr w:type="spellStart"/>
            <w:r w:rsidRPr="003650CB">
              <w:rPr>
                <w:rFonts w:ascii="宋体" w:hAnsi="宋体" w:cs="Calibri" w:hint="eastAsia"/>
                <w:kern w:val="0"/>
                <w:sz w:val="24"/>
                <w:szCs w:val="24"/>
              </w:rPr>
              <w:t>Achal</w:t>
            </w:r>
            <w:proofErr w:type="spellEnd"/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9A1908">
              <w:rPr>
                <w:rFonts w:ascii="宋体" w:hAnsi="宋体" w:cs="Calibri"/>
                <w:kern w:val="0"/>
                <w:sz w:val="24"/>
                <w:szCs w:val="24"/>
              </w:rPr>
              <w:t>Microbial based green building material for sustainable cities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3650CB">
              <w:rPr>
                <w:rFonts w:ascii="宋体" w:hAnsi="宋体" w:cs="Calibri" w:hint="eastAsia"/>
                <w:kern w:val="0"/>
                <w:sz w:val="24"/>
                <w:szCs w:val="24"/>
              </w:rPr>
              <w:t>韩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3650CB">
              <w:rPr>
                <w:rFonts w:ascii="宋体" w:hAnsi="宋体" w:cs="Calibri" w:hint="eastAsia"/>
                <w:kern w:val="0"/>
                <w:sz w:val="24"/>
                <w:szCs w:val="24"/>
              </w:rPr>
              <w:t>骥</w:t>
            </w:r>
            <w:proofErr w:type="gramEnd"/>
          </w:p>
        </w:tc>
        <w:tc>
          <w:tcPr>
            <w:tcW w:w="7202" w:type="dxa"/>
            <w:gridSpan w:val="2"/>
            <w:vAlign w:val="center"/>
          </w:tcPr>
          <w:p w:rsidR="00BC3A28" w:rsidRPr="003650CB" w:rsidRDefault="00BC3A28" w:rsidP="008E3A30">
            <w:pPr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9B6346">
              <w:rPr>
                <w:rFonts w:ascii="宋体" w:hAnsi="宋体" w:cs="Calibri" w:hint="eastAsia"/>
                <w:kern w:val="0"/>
                <w:sz w:val="24"/>
                <w:szCs w:val="24"/>
              </w:rPr>
              <w:t>长三角地区</w:t>
            </w:r>
            <w:proofErr w:type="gramStart"/>
            <w:r w:rsidRPr="009B6346">
              <w:rPr>
                <w:rFonts w:ascii="宋体" w:hAnsi="宋体" w:cs="Calibri" w:hint="eastAsia"/>
                <w:kern w:val="0"/>
                <w:sz w:val="24"/>
                <w:szCs w:val="24"/>
              </w:rPr>
              <w:t>碳源碳汇</w:t>
            </w:r>
            <w:proofErr w:type="gramEnd"/>
            <w:r w:rsidRPr="009B6346">
              <w:rPr>
                <w:rFonts w:ascii="宋体" w:hAnsi="宋体" w:cs="Calibri" w:hint="eastAsia"/>
                <w:kern w:val="0"/>
                <w:sz w:val="24"/>
                <w:szCs w:val="24"/>
              </w:rPr>
              <w:t>的时空格局演变及其政策影响分析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3650CB">
              <w:rPr>
                <w:rFonts w:ascii="宋体" w:hAnsi="宋体" w:cs="Calibri" w:hint="eastAsia"/>
                <w:kern w:val="0"/>
                <w:sz w:val="24"/>
                <w:szCs w:val="24"/>
              </w:rPr>
              <w:t>林琳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（华东师大）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9B6346">
              <w:rPr>
                <w:rFonts w:ascii="宋体" w:hAnsi="宋体" w:cs="Calibri"/>
                <w:kern w:val="0"/>
                <w:sz w:val="24"/>
                <w:szCs w:val="24"/>
              </w:rPr>
              <w:t>Walking, Obesity and Urban Design in Chinese Neighborhoods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培培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1C6157" w:rsidRDefault="00BC3A28" w:rsidP="008E3A30">
            <w:pPr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1C6157">
              <w:rPr>
                <w:rFonts w:ascii="宋体" w:hAnsi="宋体" w:cs="Calibri" w:hint="eastAsia"/>
                <w:kern w:val="0"/>
                <w:sz w:val="24"/>
                <w:szCs w:val="24"/>
              </w:rPr>
              <w:t>城乡梯度上的乔木分布格局与功能研究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9518" w:type="dxa"/>
            <w:gridSpan w:val="3"/>
            <w:vAlign w:val="center"/>
          </w:tcPr>
          <w:p w:rsidR="00BC3A28" w:rsidRPr="001C6157" w:rsidRDefault="00BC3A28" w:rsidP="008E3A30">
            <w:pPr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F251D">
              <w:rPr>
                <w:rFonts w:hint="eastAsia"/>
                <w:b/>
                <w:sz w:val="28"/>
                <w:szCs w:val="28"/>
              </w:rPr>
              <w:t>题三：城市生态过程及生态风险</w:t>
            </w:r>
            <w:r w:rsidRPr="007F251D"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791AE8" w:rsidRDefault="00BC3A28" w:rsidP="008E3A30">
            <w:pPr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lastRenderedPageBreak/>
              <w:t>王美娥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791AE8" w:rsidRDefault="00BC3A28" w:rsidP="008E3A30">
            <w:pPr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/>
                <w:kern w:val="0"/>
                <w:sz w:val="24"/>
                <w:szCs w:val="24"/>
              </w:rPr>
              <w:t>北京市土壤生态风险与评价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791AE8" w:rsidRDefault="00BC3A28" w:rsidP="008E3A30">
            <w:pPr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proofErr w:type="gramStart"/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彭</w:t>
            </w:r>
            <w:proofErr w:type="gramEnd"/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 xml:space="preserve">  驰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791AE8" w:rsidRDefault="00BC3A28" w:rsidP="008E3A30">
            <w:pPr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城市化对绿地土壤多环芳烃污染过程的影响机制及模型研究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791AE8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吕斯丹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791AE8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再生水灌溉药品及个人护理用品（PPCPs）在土壤中的运移规律研究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刘  文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基于水量平衡的城市地区雨水可利用潜力评估——以北京市为例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proofErr w:type="gramStart"/>
            <w:r w:rsidRPr="003650CB">
              <w:rPr>
                <w:rFonts w:ascii="宋体" w:hAnsi="宋体" w:cs="Calibri" w:hint="eastAsia"/>
                <w:kern w:val="0"/>
                <w:sz w:val="24"/>
                <w:szCs w:val="24"/>
              </w:rPr>
              <w:t>詹</w:t>
            </w:r>
            <w:proofErr w:type="gramEnd"/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 xml:space="preserve">  </w:t>
            </w:r>
            <w:r w:rsidRPr="003650CB">
              <w:rPr>
                <w:rFonts w:ascii="宋体" w:hAnsi="宋体" w:cs="Calibri" w:hint="eastAsia"/>
                <w:kern w:val="0"/>
                <w:sz w:val="24"/>
                <w:szCs w:val="24"/>
              </w:rPr>
              <w:t>路</w:t>
            </w:r>
          </w:p>
        </w:tc>
        <w:tc>
          <w:tcPr>
            <w:tcW w:w="7202" w:type="dxa"/>
            <w:gridSpan w:val="2"/>
            <w:vAlign w:val="center"/>
          </w:tcPr>
          <w:p w:rsidR="00BC3A28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E8392D">
              <w:rPr>
                <w:rFonts w:ascii="宋体" w:hAnsi="宋体" w:cs="Calibri" w:hint="eastAsia"/>
                <w:kern w:val="0"/>
                <w:sz w:val="24"/>
                <w:szCs w:val="24"/>
              </w:rPr>
              <w:t>基于生命周期评价的城市电子废弃物处理工艺研究——以上海为例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5110D4" w:rsidRDefault="00BC3A28" w:rsidP="008E3A30">
            <w:pPr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武俊良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5110D4" w:rsidRDefault="00BC3A28" w:rsidP="008E3A30">
            <w:pPr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0C6CB9">
              <w:rPr>
                <w:rFonts w:ascii="宋体" w:hAnsi="宋体" w:cs="Calibri" w:hint="eastAsia"/>
                <w:kern w:val="0"/>
                <w:sz w:val="24"/>
                <w:szCs w:val="24"/>
              </w:rPr>
              <w:t>城市不同下垫面类型（屋面和道路）降雨径流中营养元素排放特征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8D3938" w:rsidRDefault="00BC3A28" w:rsidP="008E3A30">
            <w:pPr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17874">
              <w:rPr>
                <w:rFonts w:ascii="宋体" w:hAnsi="宋体" w:cs="Calibri" w:hint="eastAsia"/>
                <w:kern w:val="0"/>
                <w:sz w:val="24"/>
                <w:szCs w:val="24"/>
              </w:rPr>
              <w:t>唐荣莉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8D3938" w:rsidRDefault="00BC3A28" w:rsidP="008E3A30">
            <w:pPr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17874">
              <w:rPr>
                <w:rFonts w:ascii="宋体" w:hAnsi="宋体" w:cs="Calibri" w:hint="eastAsia"/>
                <w:kern w:val="0"/>
                <w:sz w:val="24"/>
                <w:szCs w:val="24"/>
              </w:rPr>
              <w:t>北京市道路灰尘重金属污染特征研究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张红星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后奥运时期北京空气质量的时空变化规律及溯源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791AE8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/>
                <w:kern w:val="0"/>
                <w:sz w:val="24"/>
                <w:szCs w:val="24"/>
              </w:rPr>
              <w:t>吴亚华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791AE8" w:rsidRDefault="00BC3A28" w:rsidP="008E3A30">
            <w:pPr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/>
                <w:kern w:val="0"/>
                <w:sz w:val="24"/>
                <w:szCs w:val="24"/>
              </w:rPr>
              <w:t>城市绿地土壤温室气体监测及其对干湿交替响应的机制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宋英石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3878B8">
              <w:rPr>
                <w:rFonts w:ascii="宋体" w:hAnsi="宋体" w:cs="Calibri" w:hint="eastAsia"/>
                <w:kern w:val="0"/>
                <w:sz w:val="24"/>
                <w:szCs w:val="24"/>
              </w:rPr>
              <w:t>北京典型常绿树种对空气颗粒物滞尘能力的比较研究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9518" w:type="dxa"/>
            <w:gridSpan w:val="3"/>
            <w:vAlign w:val="center"/>
          </w:tcPr>
          <w:p w:rsidR="00BC3A28" w:rsidRPr="003878B8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F251D">
              <w:rPr>
                <w:rFonts w:hint="eastAsia"/>
                <w:b/>
                <w:sz w:val="28"/>
                <w:szCs w:val="28"/>
              </w:rPr>
              <w:t>主题四：城市物质流分析</w:t>
            </w:r>
            <w:r w:rsidRPr="007F251D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791AE8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孙赵鑫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791AE8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北京电动出租车与燃油出租车生命周期环境影响比较研究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郭振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（胡聃组）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6F031E">
              <w:rPr>
                <w:rFonts w:ascii="宋体" w:hAnsi="宋体" w:cs="Calibri" w:hint="eastAsia"/>
                <w:kern w:val="0"/>
                <w:sz w:val="24"/>
                <w:szCs w:val="24"/>
              </w:rPr>
              <w:t>基于存量分析的城市道路系统物质代谢模型——以北京为例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郭振</w:t>
            </w: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（欧阳组）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投入产出法在城市居民消费碳排放计算中的应用研究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6F031E" w:rsidRDefault="00BC3A28" w:rsidP="008E3A30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杨  东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6F031E" w:rsidRDefault="00BC3A28" w:rsidP="008E3A30">
            <w:pPr>
              <w:widowControl/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791AE8">
              <w:rPr>
                <w:rFonts w:ascii="宋体" w:hAnsi="宋体" w:cs="Calibri" w:hint="eastAsia"/>
                <w:kern w:val="0"/>
                <w:sz w:val="24"/>
                <w:szCs w:val="24"/>
              </w:rPr>
              <w:t>乘用车子午线轮胎碳足迹分析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5110D4" w:rsidRDefault="00BC3A28" w:rsidP="008E3A30">
            <w:pPr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5110D4">
              <w:rPr>
                <w:rFonts w:ascii="宋体" w:hAnsi="宋体" w:cs="Calibri" w:hint="eastAsia"/>
                <w:kern w:val="0"/>
                <w:sz w:val="24"/>
                <w:szCs w:val="24"/>
              </w:rPr>
              <w:t>李晓文</w:t>
            </w:r>
          </w:p>
        </w:tc>
        <w:tc>
          <w:tcPr>
            <w:tcW w:w="7202" w:type="dxa"/>
            <w:gridSpan w:val="2"/>
            <w:vAlign w:val="center"/>
          </w:tcPr>
          <w:p w:rsidR="00BC3A28" w:rsidRPr="005110D4" w:rsidRDefault="00BC3A28" w:rsidP="008E3A30">
            <w:pPr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F307F8">
              <w:rPr>
                <w:rFonts w:ascii="宋体" w:hAnsi="宋体" w:cs="Calibri" w:hint="eastAsia"/>
                <w:kern w:val="0"/>
                <w:sz w:val="24"/>
                <w:szCs w:val="24"/>
              </w:rPr>
              <w:t>城市不同地表类型对植物细根和土壤动物多样性的影响</w:t>
            </w:r>
          </w:p>
        </w:tc>
      </w:tr>
      <w:tr w:rsidR="00BC3A28" w:rsidTr="008E3A30">
        <w:trPr>
          <w:cantSplit/>
          <w:trHeight w:val="567"/>
        </w:trPr>
        <w:tc>
          <w:tcPr>
            <w:tcW w:w="2316" w:type="dxa"/>
            <w:vAlign w:val="center"/>
          </w:tcPr>
          <w:p w:rsidR="00BC3A28" w:rsidRPr="008D3938" w:rsidRDefault="00BC3A28" w:rsidP="008E3A30">
            <w:pPr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proofErr w:type="gramStart"/>
            <w:r w:rsidRPr="008D3938">
              <w:rPr>
                <w:rFonts w:ascii="宋体" w:hAnsi="宋体" w:cs="Calibri" w:hint="eastAsia"/>
                <w:kern w:val="0"/>
                <w:sz w:val="24"/>
                <w:szCs w:val="24"/>
              </w:rPr>
              <w:t>苏芝敏</w:t>
            </w:r>
            <w:proofErr w:type="gramEnd"/>
          </w:p>
        </w:tc>
        <w:tc>
          <w:tcPr>
            <w:tcW w:w="7202" w:type="dxa"/>
            <w:gridSpan w:val="2"/>
            <w:vAlign w:val="center"/>
          </w:tcPr>
          <w:p w:rsidR="00BC3A28" w:rsidRPr="008D3938" w:rsidRDefault="00BC3A28" w:rsidP="008E3A30">
            <w:pPr>
              <w:jc w:val="left"/>
              <w:rPr>
                <w:rFonts w:ascii="宋体" w:hAnsi="宋体" w:cs="Calibri"/>
                <w:kern w:val="0"/>
                <w:sz w:val="24"/>
                <w:szCs w:val="24"/>
              </w:rPr>
            </w:pPr>
            <w:r w:rsidRPr="008D3938">
              <w:rPr>
                <w:rFonts w:ascii="宋体" w:hAnsi="宋体" w:cs="Calibri" w:hint="eastAsia"/>
                <w:kern w:val="0"/>
                <w:sz w:val="24"/>
                <w:szCs w:val="24"/>
              </w:rPr>
              <w:t>北京城市绿地昆虫群落特征及空间分布</w:t>
            </w:r>
          </w:p>
        </w:tc>
      </w:tr>
    </w:tbl>
    <w:p w:rsidR="00BC3A28" w:rsidRPr="00F50FF1" w:rsidRDefault="00BC3A28" w:rsidP="00BC3A28"/>
    <w:p w:rsidR="00EE5AB2" w:rsidRPr="00BC3A28" w:rsidRDefault="00EE5AB2">
      <w:bookmarkStart w:id="0" w:name="_GoBack"/>
      <w:bookmarkEnd w:id="0"/>
    </w:p>
    <w:sectPr w:rsidR="00EE5AB2" w:rsidRPr="00BC3A28" w:rsidSect="0083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28"/>
    <w:rsid w:val="00BC3A28"/>
    <w:rsid w:val="00E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2014-05-26T02:15:00Z</dcterms:created>
  <dcterms:modified xsi:type="dcterms:W3CDTF">2014-05-26T02:15:00Z</dcterms:modified>
</cp:coreProperties>
</file>